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Manuel S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nchez Mart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(Madrid, 1977).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Desde los comienzos de sus estudios en Publicidad y Relaciones P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ú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blicas en la Universidad Complutense de Madrid, inicia su andadura en la edici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y post-producci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audiovisual, trabajando para televisi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y publicidad en TVE Internacional y Antena 3 (series documentales, publicidad, programas de televisi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n, etc.).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En paralelo ha ido desarrollando poco a poco su trayectoria como realizador y productor audiovisual para eventos, en la que ha adquirido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una larga experiencia profesional a lo largo de m</w:t>
      </w:r>
      <w:r>
        <w:rPr>
          <w:rFonts w:ascii="Arial" w:hAnsi="Arial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Arial" w:hAnsi="Arial"/>
          <w:sz w:val="24"/>
          <w:szCs w:val="24"/>
          <w:rtl w:val="0"/>
          <w:lang w:val="pt-P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 de 20 a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</w:t>
      </w:r>
      <w:r>
        <w:rPr>
          <w:rFonts w:ascii="Arial" w:hAnsi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os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,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despu</w:t>
      </w:r>
      <w:r>
        <w:rPr>
          <w:rFonts w:ascii="Arial" w:hAnsi="Arial" w:hint="default"/>
          <w:sz w:val="24"/>
          <w:szCs w:val="24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 de haber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ejecutado una gran variedad de proyectos audiovisuales.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Una experiencia que, le ha otorgado una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gran madurez en la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creaci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 de contenidos audiovisuales y en, la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producci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t</w:t>
      </w:r>
      <w:r>
        <w:rPr>
          <w:rFonts w:ascii="Arial" w:hAnsi="Arial" w:hint="default"/>
          <w:sz w:val="24"/>
          <w:szCs w:val="24"/>
          <w:rtl w:val="0"/>
          <w:lang w:val="fr-FR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it-I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cnica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:rtl w:val="0"/>
          <w:lang w:val="it-I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audiovisual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para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instalaciones fijas, eventos corporativos, festivales de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m</w:t>
      </w:r>
      <w:r>
        <w:rPr>
          <w:rFonts w:ascii="Arial" w:hAnsi="Arial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ú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sica y cine, espect</w:t>
      </w:r>
      <w:r>
        <w:rPr>
          <w:rFonts w:ascii="Arial" w:hAnsi="Arial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culos, retransmisiones en vivo, conferencias, teatro, TV, exposiciones y, otras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instalaciones a medida.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Durante estos a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os, entre otros, ha trabajado como responsable del departamento de audiovisuales del Festival de M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laga Cine Espa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ol y del Teatro Cine Alb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niz, llevando la direcci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del departamento y la coordinaci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t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cnica audiovisual de todas las actividades del Festival. 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 su vez y desde el 2012 a la actualidad, coordina la direcci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t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cnica, el dise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 de proyectos y, la creaci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de contenidos audiovisuales de los eventos realizados por Atresmedia Eventos como responsable externo del departamento de producci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t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cnica.</w:t>
      </w:r>
    </w:p>
    <w:p>
      <w:pPr>
        <w:pStyle w:val="Por omisión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Por omisión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24"/>
          <w:szCs w:val="24"/>
          <w:rtl w:val="0"/>
          <w:lang w:val="es-ES_tradnl"/>
        </w:rPr>
        <w:t>En 2014 crea la revista interactiva de arte y arquitectura Arqtist Magazine, desarrollando y programando los contenidos, la aplicaci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de la interactividad y la edici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es-ES_tradnl"/>
        </w:rPr>
        <w:t>n de los v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Fonts w:ascii="Arial" w:hAnsi="Arial"/>
          <w:sz w:val="24"/>
          <w:szCs w:val="24"/>
          <w:rtl w:val="0"/>
          <w:lang w:val="es-ES_tradnl"/>
        </w:rPr>
        <w:t>deos.</w:t>
      </w:r>
    </w:p>
    <w:p>
      <w:pPr>
        <w:pStyle w:val="Por omisión"/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 lo largo de su profesi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 ha desarrollado y </w:t>
      </w:r>
      <w:r>
        <w:rPr>
          <w:rFonts w:ascii="Arial" w:hAnsi="Arial"/>
          <w:sz w:val="24"/>
          <w:szCs w:val="24"/>
          <w:rtl w:val="0"/>
          <w:lang w:val="pt-P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organizado eventos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y, editado v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deos</w:t>
      </w:r>
      <w:r>
        <w:rPr>
          <w:rFonts w:ascii="Arial" w:hAnsi="Arial"/>
          <w:sz w:val="24"/>
          <w:szCs w:val="24"/>
          <w:rtl w:val="0"/>
          <w:lang w:val="pt-P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para importantes compa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ñí</w:t>
      </w:r>
      <w:r>
        <w:rPr>
          <w:rFonts w:ascii="Arial" w:hAnsi="Arial"/>
          <w:sz w:val="24"/>
          <w:szCs w:val="24"/>
          <w:rtl w:val="0"/>
          <w:lang w:val="pt-P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as como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Atresmedia, Repsol, Movistar, TVE, BMW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, Loewe, etc.</w:t>
      </w:r>
      <w:r>
        <w:rPr>
          <w:rFonts w:ascii="Arial" w:hAnsi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Coordinando tanto el dise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o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como la producci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y creaci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n de contenidos audiovisuales </w:t>
      </w:r>
      <w:r>
        <w:rPr>
          <w:rFonts w:ascii="Arial" w:hAnsi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Festivales de Cine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(Festival de M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laga Cine Espa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ol, Festival de Sitges, Festival Internacional de Cine de Alicante, Madrid Premiere Week, Mostra de Valencia, Cinema del Mediterrani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…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)</w:t>
      </w:r>
      <w:r>
        <w:rPr>
          <w:rFonts w:ascii="Arial" w:hAnsi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,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m</w:t>
      </w:r>
      <w:r>
        <w:rPr>
          <w:rFonts w:ascii="Arial" w:hAnsi="Arial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ú</w:t>
      </w:r>
      <w:r>
        <w:rPr>
          <w:rFonts w:ascii="Arial" w:hAnsi="Arial"/>
          <w:sz w:val="24"/>
          <w:szCs w:val="24"/>
          <w:rtl w:val="0"/>
          <w:lang w:val="it-IT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sica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(Festival de Jazz de Vitoria, giras internacionales con Pilar Jurado, Miriam M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ndez, etc.), moda (Pasarela de Moda Abierta Murcia, Valencia y Madrid Fashion Week)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y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,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Premieres cinematogr</w:t>
      </w:r>
      <w:r>
        <w:rPr>
          <w:rFonts w:ascii="Arial" w:hAnsi="Arial" w:hint="default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ficas, nacionales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internacionales, entre las que se pueden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destacar las realizadas para Netflix, Disney, Warner, Universal Pictures, Paramount, Atresmedia Cine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, entre otras.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Arial" w:cs="Arial" w:hAnsi="Arial" w:eastAsia="Arial"/>
          <w:sz w:val="24"/>
          <w:szCs w:val="24"/>
          <w:rtl w:val="0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tl w:val="0"/>
        </w:rPr>
      </w:pP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En 2016 funda la productora audiovisual Two Boss Producciones S.L. desde la que sigue su actividad en la edici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y post-producci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de v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deo y el dise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ñ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o y la producci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n t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cnica audiovisual de todo tipo de eventos para empresas como las ya mencionadas y otras como Pull&amp;Bear, Iberdrola, Samsung, Invest Saud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, El Corte Ingl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s, Solvia, Amstel, La Liga de F</w:t>
      </w:r>
      <w:r>
        <w:rPr>
          <w:rFonts w:ascii="Arial" w:hAnsi="Arial" w:hint="default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ú</w:t>
      </w:r>
      <w:r>
        <w:rPr>
          <w:rFonts w:ascii="Arial" w:hAnsi="Arial"/>
          <w:sz w:val="24"/>
          <w:szCs w:val="24"/>
          <w:rtl w:val="0"/>
          <w:lang w:val="es-ES_tradnl"/>
          <w14:textOutline w14:w="0" w14:cap="flat">
            <w14:solidFill>
              <w14:srgbClr w14:val="000000"/>
            </w14:solidFill>
            <w14:prstDash w14:val="solid"/>
            <w14:miter w14:lim="400000"/>
          </w14:textOutline>
        </w:rPr>
        <w:t>tbol, etc.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